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6A" w:rsidRDefault="0070626A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40710D" wp14:editId="6F3DB6F1">
            <wp:simplePos x="0" y="0"/>
            <wp:positionH relativeFrom="column">
              <wp:posOffset>-647700</wp:posOffset>
            </wp:positionH>
            <wp:positionV relativeFrom="paragraph">
              <wp:posOffset>-288290</wp:posOffset>
            </wp:positionV>
            <wp:extent cx="1352550" cy="790575"/>
            <wp:effectExtent l="0" t="0" r="0" b="9525"/>
            <wp:wrapNone/>
            <wp:docPr id="2" name="Image 2" descr="ARS_LOGOS_gu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_LOGOS_guy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FA3214" wp14:editId="78602A37">
            <wp:simplePos x="0" y="0"/>
            <wp:positionH relativeFrom="column">
              <wp:posOffset>-898525</wp:posOffset>
            </wp:positionH>
            <wp:positionV relativeFrom="paragraph">
              <wp:posOffset>-896620</wp:posOffset>
            </wp:positionV>
            <wp:extent cx="7714615" cy="457200"/>
            <wp:effectExtent l="0" t="0" r="635" b="0"/>
            <wp:wrapNone/>
            <wp:docPr id="1" name="Image 1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26A" w:rsidRDefault="0070626A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70626A" w:rsidRPr="00906FC5" w:rsidRDefault="0070626A" w:rsidP="0070626A">
      <w:pPr>
        <w:pStyle w:val="Paragraphedeliste"/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</w:rPr>
      </w:pPr>
      <w:r w:rsidRPr="00906FC5">
        <w:rPr>
          <w:rFonts w:ascii="Times New Roman" w:hAnsi="Times New Roman"/>
          <w:sz w:val="36"/>
        </w:rPr>
        <w:t>ANNEXE 1</w:t>
      </w:r>
    </w:p>
    <w:p w:rsidR="0070626A" w:rsidRPr="00906FC5" w:rsidRDefault="0070626A" w:rsidP="0070626A">
      <w:pPr>
        <w:pStyle w:val="Default"/>
        <w:jc w:val="both"/>
        <w:rPr>
          <w:rFonts w:ascii="Times New Roman" w:hAnsi="Times New Roman" w:cs="Times New Roman"/>
        </w:rPr>
      </w:pPr>
    </w:p>
    <w:p w:rsidR="0070626A" w:rsidRPr="00906FC5" w:rsidRDefault="00906FC5" w:rsidP="0070626A">
      <w:pPr>
        <w:pStyle w:val="Default"/>
        <w:jc w:val="both"/>
        <w:rPr>
          <w:rFonts w:ascii="Times New Roman" w:hAnsi="Times New Roman" w:cs="Times New Roman"/>
        </w:rPr>
      </w:pPr>
      <w:r w:rsidRPr="00906FC5">
        <w:rPr>
          <w:rFonts w:ascii="Times New Roman" w:hAnsi="Times New Roman" w:cs="Times New Roman"/>
        </w:rPr>
        <w:t>Liste des pièces constitutives du dossier de candidature</w:t>
      </w:r>
    </w:p>
    <w:p w:rsidR="00906FC5" w:rsidRPr="00906FC5" w:rsidRDefault="00906FC5" w:rsidP="00906FC5">
      <w:pPr>
        <w:pStyle w:val="Default"/>
        <w:ind w:left="426" w:hanging="360"/>
        <w:jc w:val="both"/>
        <w:rPr>
          <w:rFonts w:ascii="Times New Roman" w:hAnsi="Times New Roman" w:cs="Times New Roman"/>
        </w:rPr>
      </w:pPr>
    </w:p>
    <w:p w:rsidR="0070626A" w:rsidRPr="00906FC5" w:rsidRDefault="0070626A" w:rsidP="00906FC5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6FC5">
        <w:rPr>
          <w:rFonts w:ascii="Times New Roman" w:hAnsi="Times New Roman" w:cs="Times New Roman"/>
          <w:b/>
          <w:bCs/>
          <w:sz w:val="22"/>
          <w:szCs w:val="22"/>
        </w:rPr>
        <w:t xml:space="preserve">Une note présentant (maximum 30 pages) : </w:t>
      </w:r>
    </w:p>
    <w:p w:rsidR="0070626A" w:rsidRPr="00906FC5" w:rsidRDefault="0070626A" w:rsidP="00906FC5">
      <w:pPr>
        <w:pStyle w:val="Default"/>
        <w:spacing w:line="276" w:lineRule="auto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0626A" w:rsidRPr="00906FC5" w:rsidRDefault="0070626A" w:rsidP="00706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906FC5">
        <w:rPr>
          <w:rFonts w:ascii="Times New Roman" w:hAnsi="Times New Roman" w:cs="Times New Roman"/>
          <w:sz w:val="22"/>
          <w:szCs w:val="22"/>
        </w:rPr>
        <w:t xml:space="preserve">l’historique des partenariats de la coordination sur le territoire concerné, </w:t>
      </w:r>
    </w:p>
    <w:bookmarkEnd w:id="0"/>
    <w:p w:rsidR="0070626A" w:rsidRPr="00906FC5" w:rsidRDefault="0070626A" w:rsidP="00706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sz w:val="22"/>
          <w:szCs w:val="22"/>
        </w:rPr>
        <w:t xml:space="preserve">la liste des partenaires engagés dans le projet, les modalités de coopérations actuelles et leur degré de formalisation, </w:t>
      </w:r>
    </w:p>
    <w:p w:rsidR="0070626A" w:rsidRPr="00906FC5" w:rsidRDefault="0070626A" w:rsidP="00706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sz w:val="22"/>
          <w:szCs w:val="22"/>
        </w:rPr>
        <w:t xml:space="preserve">une description du projet, de sa conduite et de ses objectifs quantitatifs et qualitatifs selon les éléments du cahier des charges national des dispositifs MAIA : la faisabilité du projet, les partenariats prévus, son calendrier, l’organisation des moyens envisagés (notamment définition du territoire initial du porteur et ses perspectives d’évolution ; estimation du nombre de gestionnaires de cas nécessaires (en précisant les modalités d’estimation) et les objectifs quantitatifs et qualitatifs prévus. </w:t>
      </w:r>
    </w:p>
    <w:p w:rsidR="0070626A" w:rsidRPr="00906FC5" w:rsidRDefault="0070626A" w:rsidP="00706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sz w:val="22"/>
          <w:szCs w:val="22"/>
        </w:rPr>
        <w:t xml:space="preserve">expliciter en quoi le projet correspond à un dispositif intégré et en quoi il répond aux réalités locales. </w:t>
      </w:r>
    </w:p>
    <w:p w:rsidR="0070626A" w:rsidRPr="00906FC5" w:rsidRDefault="0070626A" w:rsidP="0070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0626A" w:rsidRPr="00906FC5" w:rsidRDefault="0070626A" w:rsidP="00906FC5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b/>
          <w:bCs/>
          <w:sz w:val="22"/>
          <w:szCs w:val="22"/>
        </w:rPr>
        <w:t>Des documents formalisant l’engagement des partenaires : lettres d’engagement et conventions existantes</w:t>
      </w:r>
      <w:r w:rsidRPr="00906FC5">
        <w:rPr>
          <w:rFonts w:ascii="Times New Roman" w:hAnsi="Times New Roman" w:cs="Times New Roman"/>
          <w:sz w:val="22"/>
          <w:szCs w:val="22"/>
        </w:rPr>
        <w:t xml:space="preserve">. Un tableau récapitulatif comportant la liste des documents formalisés, leur nature et les partenaires engagés. </w:t>
      </w:r>
    </w:p>
    <w:p w:rsidR="0070626A" w:rsidRPr="00906FC5" w:rsidRDefault="0070626A" w:rsidP="00906FC5">
      <w:pPr>
        <w:pStyle w:val="Default"/>
        <w:spacing w:line="276" w:lineRule="auto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0626A" w:rsidRPr="00906FC5" w:rsidRDefault="0070626A" w:rsidP="00906FC5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b/>
          <w:bCs/>
          <w:sz w:val="22"/>
          <w:szCs w:val="22"/>
        </w:rPr>
        <w:t xml:space="preserve">L’engagement par le porteur de recruter au plus tôt un pilote avec un ou plusieurs CV joints au dossier. </w:t>
      </w:r>
    </w:p>
    <w:p w:rsidR="0070626A" w:rsidRPr="00906FC5" w:rsidRDefault="0070626A" w:rsidP="00906FC5">
      <w:pPr>
        <w:pStyle w:val="Default"/>
        <w:spacing w:line="276" w:lineRule="auto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0626A" w:rsidRPr="00906FC5" w:rsidRDefault="0070626A" w:rsidP="00906FC5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06FC5">
        <w:rPr>
          <w:rFonts w:ascii="Times New Roman" w:hAnsi="Times New Roman" w:cs="Times New Roman"/>
          <w:b/>
          <w:bCs/>
          <w:sz w:val="22"/>
          <w:szCs w:val="22"/>
        </w:rPr>
        <w:t xml:space="preserve">Les pièces administratives habituelles dans le cadre de tout financement public </w:t>
      </w:r>
      <w:r w:rsidRPr="00906FC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0626A" w:rsidRPr="00906FC5" w:rsidRDefault="0070626A" w:rsidP="0070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0626A" w:rsidRPr="00906FC5" w:rsidRDefault="0070626A" w:rsidP="0070626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sz w:val="22"/>
          <w:szCs w:val="22"/>
        </w:rPr>
        <w:t>l</w:t>
      </w:r>
      <w:r w:rsidRPr="00906FC5">
        <w:rPr>
          <w:rFonts w:ascii="Times New Roman" w:hAnsi="Times New Roman" w:cs="Times New Roman"/>
          <w:sz w:val="22"/>
          <w:szCs w:val="22"/>
        </w:rPr>
        <w:t>e dossier de financement</w:t>
      </w:r>
      <w:r w:rsidRPr="00906FC5">
        <w:rPr>
          <w:rFonts w:ascii="Times New Roman" w:hAnsi="Times New Roman" w:cs="Times New Roman"/>
          <w:sz w:val="22"/>
          <w:szCs w:val="22"/>
        </w:rPr>
        <w:t xml:space="preserve"> (annexe 3) ; </w:t>
      </w:r>
    </w:p>
    <w:p w:rsidR="0070626A" w:rsidRPr="00906FC5" w:rsidRDefault="0070626A" w:rsidP="0070626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C5">
        <w:rPr>
          <w:rFonts w:ascii="Times New Roman" w:hAnsi="Times New Roman" w:cs="Times New Roman"/>
          <w:sz w:val="22"/>
          <w:szCs w:val="22"/>
        </w:rPr>
        <w:t xml:space="preserve">Pour un porteur privé à but non lucratif : copie des statuts ; récépissé de déclaration en Préfecture et, le cas échéant, des modifications ; derniers comptes annuels approuvés ; copie du dernier rapport du Commissaire aux comptes ; le dernier rapport d’activité de l’organisme. </w:t>
      </w:r>
    </w:p>
    <w:p w:rsidR="0070626A" w:rsidRPr="00906FC5" w:rsidRDefault="0070626A" w:rsidP="0070626A">
      <w:pPr>
        <w:pStyle w:val="Default"/>
        <w:rPr>
          <w:rFonts w:ascii="Times New Roman" w:hAnsi="Times New Roman" w:cs="Times New Roman"/>
        </w:rPr>
      </w:pPr>
    </w:p>
    <w:p w:rsidR="0070626A" w:rsidRPr="00906FC5" w:rsidRDefault="0070626A" w:rsidP="0070626A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906FC5">
        <w:rPr>
          <w:rFonts w:ascii="Times New Roman" w:hAnsi="Times New Roman"/>
          <w:b/>
          <w:bCs/>
          <w:i/>
          <w:iCs/>
        </w:rPr>
        <w:t>Tout dossier incomplet ne pourra être retenu.</w:t>
      </w:r>
    </w:p>
    <w:p w:rsidR="0070626A" w:rsidRPr="00906FC5" w:rsidRDefault="0070626A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70626A" w:rsidRPr="00906FC5" w:rsidRDefault="0070626A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70626A" w:rsidRPr="00906FC5" w:rsidRDefault="0070626A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884259" w:rsidRPr="00906FC5" w:rsidRDefault="00884259" w:rsidP="00FD08E5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884259" w:rsidRPr="00906FC5" w:rsidSect="004C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9B"/>
    <w:multiLevelType w:val="hybridMultilevel"/>
    <w:tmpl w:val="DC486B02"/>
    <w:lvl w:ilvl="0" w:tplc="CB3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19EE"/>
    <w:multiLevelType w:val="hybridMultilevel"/>
    <w:tmpl w:val="A1803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610A"/>
    <w:multiLevelType w:val="hybridMultilevel"/>
    <w:tmpl w:val="596AD500"/>
    <w:lvl w:ilvl="0" w:tplc="CB3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90D68"/>
    <w:multiLevelType w:val="hybridMultilevel"/>
    <w:tmpl w:val="F5CC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D6E39"/>
    <w:multiLevelType w:val="hybridMultilevel"/>
    <w:tmpl w:val="FFA2AB6C"/>
    <w:lvl w:ilvl="0" w:tplc="CB3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3D4"/>
    <w:multiLevelType w:val="hybridMultilevel"/>
    <w:tmpl w:val="1C204732"/>
    <w:lvl w:ilvl="0" w:tplc="CB3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539AE"/>
    <w:multiLevelType w:val="hybridMultilevel"/>
    <w:tmpl w:val="2EF8408E"/>
    <w:lvl w:ilvl="0" w:tplc="CB3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7"/>
    <w:rsid w:val="00045E28"/>
    <w:rsid w:val="0007194A"/>
    <w:rsid w:val="00072B03"/>
    <w:rsid w:val="000D7180"/>
    <w:rsid w:val="000F0351"/>
    <w:rsid w:val="00145259"/>
    <w:rsid w:val="00160D5C"/>
    <w:rsid w:val="0017496B"/>
    <w:rsid w:val="001A4B6A"/>
    <w:rsid w:val="001D5C67"/>
    <w:rsid w:val="001F157F"/>
    <w:rsid w:val="00226BBC"/>
    <w:rsid w:val="00236C15"/>
    <w:rsid w:val="002A7688"/>
    <w:rsid w:val="002F3F17"/>
    <w:rsid w:val="002F7D0D"/>
    <w:rsid w:val="00300272"/>
    <w:rsid w:val="00313FE9"/>
    <w:rsid w:val="00354D32"/>
    <w:rsid w:val="00357C5F"/>
    <w:rsid w:val="00370112"/>
    <w:rsid w:val="003969A5"/>
    <w:rsid w:val="003B3C96"/>
    <w:rsid w:val="003B4F1B"/>
    <w:rsid w:val="003D18B3"/>
    <w:rsid w:val="003D5A5D"/>
    <w:rsid w:val="003E1EBF"/>
    <w:rsid w:val="003E3B12"/>
    <w:rsid w:val="00402A97"/>
    <w:rsid w:val="004271F5"/>
    <w:rsid w:val="004542E6"/>
    <w:rsid w:val="004557F0"/>
    <w:rsid w:val="00457D79"/>
    <w:rsid w:val="004931FE"/>
    <w:rsid w:val="004C486E"/>
    <w:rsid w:val="004F536C"/>
    <w:rsid w:val="005266DB"/>
    <w:rsid w:val="00535EE1"/>
    <w:rsid w:val="005B1265"/>
    <w:rsid w:val="005C49ED"/>
    <w:rsid w:val="005C7D51"/>
    <w:rsid w:val="005F31CC"/>
    <w:rsid w:val="00634C0E"/>
    <w:rsid w:val="00650932"/>
    <w:rsid w:val="00656FF3"/>
    <w:rsid w:val="00660768"/>
    <w:rsid w:val="00676B10"/>
    <w:rsid w:val="006F143D"/>
    <w:rsid w:val="0070417A"/>
    <w:rsid w:val="0070626A"/>
    <w:rsid w:val="00733450"/>
    <w:rsid w:val="00767D10"/>
    <w:rsid w:val="0078345B"/>
    <w:rsid w:val="007A7192"/>
    <w:rsid w:val="007C4777"/>
    <w:rsid w:val="007C6CFD"/>
    <w:rsid w:val="007D76E7"/>
    <w:rsid w:val="007E12CF"/>
    <w:rsid w:val="007F54C7"/>
    <w:rsid w:val="008034BF"/>
    <w:rsid w:val="008163C6"/>
    <w:rsid w:val="00820AE5"/>
    <w:rsid w:val="008751B2"/>
    <w:rsid w:val="00884259"/>
    <w:rsid w:val="008C7BFB"/>
    <w:rsid w:val="008D11A4"/>
    <w:rsid w:val="00906FC5"/>
    <w:rsid w:val="00982D18"/>
    <w:rsid w:val="009A7A53"/>
    <w:rsid w:val="00A16BDA"/>
    <w:rsid w:val="00A876DC"/>
    <w:rsid w:val="00AE4F03"/>
    <w:rsid w:val="00B029A3"/>
    <w:rsid w:val="00B0599F"/>
    <w:rsid w:val="00B13249"/>
    <w:rsid w:val="00B431DD"/>
    <w:rsid w:val="00B51568"/>
    <w:rsid w:val="00B73A8C"/>
    <w:rsid w:val="00BF474D"/>
    <w:rsid w:val="00C129AB"/>
    <w:rsid w:val="00C22FE9"/>
    <w:rsid w:val="00C60E90"/>
    <w:rsid w:val="00C96549"/>
    <w:rsid w:val="00CB3278"/>
    <w:rsid w:val="00CC48A5"/>
    <w:rsid w:val="00D913E2"/>
    <w:rsid w:val="00DD0E3D"/>
    <w:rsid w:val="00EB41F2"/>
    <w:rsid w:val="00EC1F35"/>
    <w:rsid w:val="00F32DD0"/>
    <w:rsid w:val="00F373DB"/>
    <w:rsid w:val="00F37D89"/>
    <w:rsid w:val="00F47921"/>
    <w:rsid w:val="00FC599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373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4259"/>
    <w:pPr>
      <w:ind w:left="720"/>
      <w:contextualSpacing/>
    </w:pPr>
  </w:style>
  <w:style w:type="paragraph" w:customStyle="1" w:styleId="Default">
    <w:name w:val="Default"/>
    <w:rsid w:val="00706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373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4259"/>
    <w:pPr>
      <w:ind w:left="720"/>
      <w:contextualSpacing/>
    </w:pPr>
  </w:style>
  <w:style w:type="paragraph" w:customStyle="1" w:styleId="Default">
    <w:name w:val="Default"/>
    <w:rsid w:val="00706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oguillebert</dc:creator>
  <cp:lastModifiedBy>*</cp:lastModifiedBy>
  <cp:revision>5</cp:revision>
  <cp:lastPrinted>2015-03-30T13:48:00Z</cp:lastPrinted>
  <dcterms:created xsi:type="dcterms:W3CDTF">2016-05-17T15:15:00Z</dcterms:created>
  <dcterms:modified xsi:type="dcterms:W3CDTF">2017-08-04T18:00:00Z</dcterms:modified>
</cp:coreProperties>
</file>